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E" w:rsidRDefault="000A473E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8E1F64" w:rsidRPr="00730F46" w:rsidRDefault="000A473E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730F46">
        <w:rPr>
          <w:b/>
          <w:sz w:val="28"/>
          <w:szCs w:val="28"/>
          <w:lang w:val="ro-RO"/>
        </w:rPr>
        <w:t>Primarii din România și Republica Moldova, reuniți în premieră la București</w:t>
      </w:r>
    </w:p>
    <w:p w:rsidR="008E1F64" w:rsidRPr="009C2FCC" w:rsidRDefault="008E1F64" w:rsidP="005D1E4B">
      <w:pPr>
        <w:spacing w:line="360" w:lineRule="auto"/>
        <w:jc w:val="both"/>
        <w:rPr>
          <w:b/>
          <w:lang w:val="ro-RO"/>
        </w:rPr>
      </w:pPr>
    </w:p>
    <w:p w:rsidR="005D2122" w:rsidRPr="009C2FCC" w:rsidRDefault="00A679B8" w:rsidP="005D2122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>10</w:t>
      </w:r>
      <w:r w:rsidR="000A473E" w:rsidRPr="009C2FCC">
        <w:rPr>
          <w:b/>
          <w:lang w:val="ro-RO"/>
        </w:rPr>
        <w:t>00 de primari de pe ambele maluri ale Prutului se vor reuni la Palatul Parlamentului din București</w:t>
      </w:r>
      <w:r w:rsidR="005D2122" w:rsidRPr="009C2FCC">
        <w:rPr>
          <w:b/>
          <w:lang w:val="ro-RO"/>
        </w:rPr>
        <w:t xml:space="preserve"> în cadrul Conferinței Reprezentanților Comunităților Locale din România și Republica Moldova. Evenimentul organizat de Grupul Interparlamentar „Prietenii Unirii”, Institutul pentru Cultură și Drepturi Europene</w:t>
      </w:r>
      <w:r>
        <w:rPr>
          <w:b/>
          <w:lang w:val="ro-RO"/>
        </w:rPr>
        <w:t xml:space="preserve">, </w:t>
      </w:r>
      <w:r w:rsidR="005D2122" w:rsidRPr="009C2FCC">
        <w:rPr>
          <w:b/>
          <w:lang w:val="ro-RO"/>
        </w:rPr>
        <w:t>Pl</w:t>
      </w:r>
      <w:r>
        <w:rPr>
          <w:b/>
          <w:lang w:val="ro-RO"/>
        </w:rPr>
        <w:t xml:space="preserve">atforma Unionistă Acțiunea 2012, în parteneriat cu Institutul „Eudoxiu Hurmuzachi” pentru românii de pretutindeni, </w:t>
      </w:r>
      <w:r w:rsidR="005D2122" w:rsidRPr="009C2FCC">
        <w:rPr>
          <w:b/>
          <w:lang w:val="ro-RO"/>
        </w:rPr>
        <w:t>va avea loc duminică, ora 10:00, în Sala „C. A. Rosetti” (intrarea A 3, S 2, dintre Parcul Izvor).</w:t>
      </w:r>
    </w:p>
    <w:p w:rsidR="005D2122" w:rsidRPr="009C2FCC" w:rsidRDefault="005D2122" w:rsidP="00DD1953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lang w:val="ro-RO"/>
        </w:rPr>
      </w:pPr>
    </w:p>
    <w:p w:rsidR="005D2122" w:rsidRPr="009C2FCC" w:rsidRDefault="005D2122" w:rsidP="005D212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lang w:val="ro-RO"/>
        </w:rPr>
      </w:pPr>
      <w:r w:rsidRPr="009C2FCC">
        <w:rPr>
          <w:b/>
          <w:lang w:val="ro-RO"/>
        </w:rPr>
        <w:tab/>
      </w:r>
      <w:r w:rsidRPr="009C2FCC">
        <w:rPr>
          <w:lang w:val="ro-RO"/>
        </w:rPr>
        <w:t>„</w:t>
      </w:r>
      <w:r w:rsidRPr="009C2FCC">
        <w:rPr>
          <w:i/>
          <w:lang w:val="ro-RO"/>
        </w:rPr>
        <w:t>Relația specială și privilegiată dintre România și Republica Moldova trebuie consolidată și la nivel descentralizat</w:t>
      </w:r>
      <w:r w:rsidR="009C2FCC" w:rsidRPr="009C2FCC">
        <w:rPr>
          <w:i/>
          <w:lang w:val="ro-RO"/>
        </w:rPr>
        <w:t>. Fraternitatea între localități și între județe și raioane va deschide noi perspective pentru dezvoltare în domeniul economic, educațional, cultural și sportiv, al administrației publice locale. Conectăm oamenii pentru a conecta statele</w:t>
      </w:r>
      <w:r w:rsidR="009C2FCC" w:rsidRPr="009C2FCC">
        <w:rPr>
          <w:lang w:val="ro-RO"/>
        </w:rPr>
        <w:t>”, a declarat George Simion</w:t>
      </w:r>
      <w:bookmarkStart w:id="0" w:name="_GoBack"/>
      <w:bookmarkEnd w:id="0"/>
      <w:r w:rsidR="009C2FCC" w:rsidRPr="009C2FCC">
        <w:rPr>
          <w:lang w:val="ro-RO"/>
        </w:rPr>
        <w:t>, președintele Platformei Unioniste Acțiunea 2012.</w:t>
      </w:r>
    </w:p>
    <w:p w:rsidR="00BB14DD" w:rsidRPr="00830037" w:rsidRDefault="00BB14DD" w:rsidP="00830037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9C2FCC" w:rsidRPr="00386EDF" w:rsidRDefault="00386EDF" w:rsidP="00386ED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bCs w:val="0"/>
          <w:lang w:val="ro-RO"/>
        </w:rPr>
      </w:pPr>
      <w:r>
        <w:rPr>
          <w:lang w:val="ro-RO"/>
        </w:rPr>
        <w:t>În cadrul unor grupuri de lucru, reprezentanții comunităților locale vor discuta despre opțiunile de înfrățire, despre oportunitățile de colaborare și specificul proiectelor prin intermediul cărora pot fi obținute finanțări nerambursabile.</w:t>
      </w:r>
    </w:p>
    <w:p w:rsidR="009C2FCC" w:rsidRDefault="009C2FCC" w:rsidP="009C2FCC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b w:val="0"/>
          <w:shd w:val="clear" w:color="auto" w:fill="FFFFFF"/>
        </w:rPr>
      </w:pPr>
    </w:p>
    <w:p w:rsidR="00A679B8" w:rsidRPr="00A679B8" w:rsidRDefault="005D2122" w:rsidP="00A679B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shd w:val="clear" w:color="auto" w:fill="FFFFFF"/>
        </w:rPr>
      </w:pPr>
      <w:proofErr w:type="spellStart"/>
      <w:r w:rsidRPr="005D2122">
        <w:rPr>
          <w:rStyle w:val="Strong"/>
          <w:b w:val="0"/>
          <w:shd w:val="clear" w:color="auto" w:fill="FFFFFF"/>
        </w:rPr>
        <w:t>Guvernul</w:t>
      </w:r>
      <w:proofErr w:type="spellEnd"/>
      <w:r w:rsidRPr="005D2122">
        <w:rPr>
          <w:rStyle w:val="Strong"/>
          <w:b w:val="0"/>
          <w:shd w:val="clear" w:color="auto" w:fill="FFFFFF"/>
        </w:rPr>
        <w:t xml:space="preserve"> de la </w:t>
      </w:r>
      <w:proofErr w:type="spellStart"/>
      <w:r w:rsidRPr="005D2122">
        <w:rPr>
          <w:rStyle w:val="Strong"/>
          <w:b w:val="0"/>
          <w:shd w:val="clear" w:color="auto" w:fill="FFFFFF"/>
        </w:rPr>
        <w:t>Bucureşti</w:t>
      </w:r>
      <w:proofErr w:type="spellEnd"/>
      <w:r w:rsidRPr="005D2122">
        <w:rPr>
          <w:rStyle w:val="Strong"/>
          <w:b w:val="0"/>
          <w:shd w:val="clear" w:color="auto" w:fill="FFFFFF"/>
        </w:rPr>
        <w:t xml:space="preserve"> </w:t>
      </w:r>
      <w:proofErr w:type="spellStart"/>
      <w:r w:rsidRPr="005D2122">
        <w:rPr>
          <w:rStyle w:val="Strong"/>
          <w:b w:val="0"/>
          <w:shd w:val="clear" w:color="auto" w:fill="FFFFFF"/>
        </w:rPr>
        <w:t>îşi</w:t>
      </w:r>
      <w:proofErr w:type="spellEnd"/>
      <w:r w:rsidRPr="005D2122">
        <w:rPr>
          <w:rStyle w:val="Strong"/>
          <w:b w:val="0"/>
          <w:shd w:val="clear" w:color="auto" w:fill="FFFFFF"/>
        </w:rPr>
        <w:t xml:space="preserve"> </w:t>
      </w:r>
      <w:proofErr w:type="spellStart"/>
      <w:r w:rsidRPr="005D2122">
        <w:rPr>
          <w:rStyle w:val="Strong"/>
          <w:b w:val="0"/>
          <w:shd w:val="clear" w:color="auto" w:fill="FFFFFF"/>
        </w:rPr>
        <w:t>propune</w:t>
      </w:r>
      <w:proofErr w:type="spellEnd"/>
      <w:r w:rsidRPr="005D2122">
        <w:rPr>
          <w:rStyle w:val="Strong"/>
          <w:b w:val="0"/>
          <w:shd w:val="clear" w:color="auto" w:fill="FFFFFF"/>
        </w:rPr>
        <w:t xml:space="preserve"> </w:t>
      </w:r>
      <w:proofErr w:type="spellStart"/>
      <w:proofErr w:type="gramStart"/>
      <w:r w:rsidRPr="005D2122">
        <w:rPr>
          <w:rStyle w:val="Strong"/>
          <w:b w:val="0"/>
          <w:shd w:val="clear" w:color="auto" w:fill="FFFFFF"/>
        </w:rPr>
        <w:t>să</w:t>
      </w:r>
      <w:proofErr w:type="spellEnd"/>
      <w:proofErr w:type="gramEnd"/>
      <w:r w:rsidRPr="005D2122">
        <w:rPr>
          <w:rStyle w:val="Strong"/>
          <w:b w:val="0"/>
          <w:shd w:val="clear" w:color="auto" w:fill="FFFFFF"/>
        </w:rPr>
        <w:t xml:space="preserve"> </w:t>
      </w:r>
      <w:proofErr w:type="spellStart"/>
      <w:r w:rsidR="00A679B8">
        <w:rPr>
          <w:rStyle w:val="Strong"/>
          <w:b w:val="0"/>
          <w:shd w:val="clear" w:color="auto" w:fill="FFFFFF"/>
        </w:rPr>
        <w:t>stimuleze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</w:t>
      </w:r>
      <w:proofErr w:type="spellStart"/>
      <w:r w:rsidR="00A679B8">
        <w:rPr>
          <w:rStyle w:val="Strong"/>
          <w:b w:val="0"/>
          <w:shd w:val="clear" w:color="auto" w:fill="FFFFFF"/>
        </w:rPr>
        <w:t>cooperarea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la </w:t>
      </w:r>
      <w:proofErr w:type="spellStart"/>
      <w:r w:rsidR="00A679B8">
        <w:rPr>
          <w:rStyle w:val="Strong"/>
          <w:b w:val="0"/>
          <w:shd w:val="clear" w:color="auto" w:fill="FFFFFF"/>
        </w:rPr>
        <w:t>nivel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local </w:t>
      </w:r>
      <w:proofErr w:type="spellStart"/>
      <w:r w:rsidR="00A679B8">
        <w:rPr>
          <w:rStyle w:val="Strong"/>
          <w:b w:val="0"/>
          <w:shd w:val="clear" w:color="auto" w:fill="FFFFFF"/>
        </w:rPr>
        <w:t>între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</w:t>
      </w:r>
      <w:proofErr w:type="spellStart"/>
      <w:r w:rsidR="00A679B8">
        <w:rPr>
          <w:rStyle w:val="Strong"/>
          <w:b w:val="0"/>
          <w:shd w:val="clear" w:color="auto" w:fill="FFFFFF"/>
        </w:rPr>
        <w:t>România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</w:t>
      </w:r>
      <w:proofErr w:type="spellStart"/>
      <w:r w:rsidR="00A679B8">
        <w:rPr>
          <w:rStyle w:val="Strong"/>
          <w:b w:val="0"/>
          <w:shd w:val="clear" w:color="auto" w:fill="FFFFFF"/>
        </w:rPr>
        <w:t>și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</w:t>
      </w:r>
      <w:proofErr w:type="spellStart"/>
      <w:r w:rsidR="00A679B8">
        <w:rPr>
          <w:rStyle w:val="Strong"/>
          <w:b w:val="0"/>
          <w:shd w:val="clear" w:color="auto" w:fill="FFFFFF"/>
        </w:rPr>
        <w:t>Republica</w:t>
      </w:r>
      <w:proofErr w:type="spellEnd"/>
      <w:r w:rsidR="00A679B8">
        <w:rPr>
          <w:rStyle w:val="Strong"/>
          <w:b w:val="0"/>
          <w:shd w:val="clear" w:color="auto" w:fill="FFFFFF"/>
        </w:rPr>
        <w:t xml:space="preserve"> Moldova</w:t>
      </w:r>
      <w:r w:rsidRPr="005D2122">
        <w:rPr>
          <w:rStyle w:val="Strong"/>
          <w:b w:val="0"/>
          <w:shd w:val="clear" w:color="auto" w:fill="FFFFFF"/>
        </w:rPr>
        <w:t>.</w:t>
      </w:r>
      <w:r w:rsidR="00A679B8">
        <w:rPr>
          <w:rStyle w:val="Strong"/>
          <w:b w:val="0"/>
          <w:shd w:val="clear" w:color="auto" w:fill="FFFFFF"/>
        </w:rPr>
        <w:t xml:space="preserve"> </w:t>
      </w:r>
      <w:r w:rsidR="00A679B8" w:rsidRPr="00A679B8">
        <w:rPr>
          <w:lang w:val="ro-RO"/>
        </w:rPr>
        <w:t>„</w:t>
      </w:r>
      <w:r w:rsidR="00A679B8" w:rsidRPr="00A679B8">
        <w:rPr>
          <w:i/>
          <w:lang w:val="ro-RO"/>
        </w:rPr>
        <w:t>Vrem să privilegiem</w:t>
      </w:r>
      <w:r w:rsidR="00A679B8" w:rsidRPr="00A679B8">
        <w:rPr>
          <w:bCs/>
          <w:i/>
          <w:shd w:val="clear" w:color="auto" w:fill="FFFFFF"/>
        </w:rPr>
        <w:t xml:space="preserve"> </w:t>
      </w:r>
      <w:r w:rsidR="00A679B8" w:rsidRPr="00A679B8">
        <w:rPr>
          <w:i/>
          <w:lang w:val="ro-RO"/>
        </w:rPr>
        <w:t>ace</w:t>
      </w:r>
      <w:r w:rsidR="00A679B8" w:rsidRPr="00A679B8">
        <w:rPr>
          <w:i/>
          <w:lang w:val="ro-RO"/>
        </w:rPr>
        <w:t>le comune sau acele oraşe din Republica</w:t>
      </w:r>
      <w:r w:rsidR="00A679B8" w:rsidRPr="00A679B8">
        <w:rPr>
          <w:i/>
          <w:lang w:val="ro-RO"/>
        </w:rPr>
        <w:t xml:space="preserve"> Moldova care au înfrăţiri cu comune sau oraşe din România</w:t>
      </w:r>
      <w:r w:rsidR="00A679B8" w:rsidRPr="00A679B8">
        <w:rPr>
          <w:lang w:val="ro-RO"/>
        </w:rPr>
        <w:t xml:space="preserve">”, a </w:t>
      </w:r>
      <w:r w:rsidR="00A679B8" w:rsidRPr="00A679B8">
        <w:rPr>
          <w:lang w:val="ro-RO"/>
        </w:rPr>
        <w:t>declarat în luna februarie premierul Dacian Cioloș.</w:t>
      </w:r>
    </w:p>
    <w:p w:rsidR="005D2122" w:rsidRDefault="005D2122" w:rsidP="005D1E4B">
      <w:pPr>
        <w:spacing w:line="360" w:lineRule="auto"/>
        <w:jc w:val="both"/>
        <w:rPr>
          <w:b/>
          <w:lang w:val="ro-RO"/>
        </w:rPr>
      </w:pPr>
    </w:p>
    <w:p w:rsidR="00A679B8" w:rsidRDefault="00A679B8" w:rsidP="005D1E4B">
      <w:pPr>
        <w:spacing w:line="360" w:lineRule="auto"/>
        <w:jc w:val="both"/>
        <w:rPr>
          <w:shd w:val="clear" w:color="auto" w:fill="FFFFFF"/>
        </w:rPr>
      </w:pPr>
    </w:p>
    <w:p w:rsidR="009C2FCC" w:rsidRDefault="009C2FCC" w:rsidP="005D1E4B">
      <w:pPr>
        <w:spacing w:line="360" w:lineRule="auto"/>
        <w:jc w:val="both"/>
        <w:rPr>
          <w:shd w:val="clear" w:color="auto" w:fill="FFFFFF"/>
        </w:rPr>
      </w:pPr>
    </w:p>
    <w:p w:rsidR="000C7D29" w:rsidRPr="005D1E4B" w:rsidRDefault="008E1F64" w:rsidP="005D1E4B">
      <w:pPr>
        <w:spacing w:line="360" w:lineRule="auto"/>
        <w:jc w:val="both"/>
        <w:rPr>
          <w:b/>
          <w:lang w:val="ro-RO"/>
        </w:rPr>
      </w:pPr>
      <w:r w:rsidRPr="00A526AC">
        <w:rPr>
          <w:b/>
          <w:lang w:val="ro-RO"/>
        </w:rPr>
        <w:t xml:space="preserve">Platforma </w:t>
      </w:r>
      <w:r>
        <w:rPr>
          <w:b/>
          <w:lang w:val="ro-RO"/>
        </w:rPr>
        <w:t>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</w:t>
      </w:r>
      <w:r w:rsidR="005D2122">
        <w:rPr>
          <w:b/>
          <w:lang w:val="ro-RO"/>
        </w:rPr>
        <w:t>05</w:t>
      </w:r>
      <w:r w:rsidRPr="00A526AC">
        <w:rPr>
          <w:b/>
          <w:lang w:val="ro-RO"/>
        </w:rPr>
        <w:t xml:space="preserve"> </w:t>
      </w:r>
      <w:r w:rsidR="005D2122">
        <w:rPr>
          <w:b/>
          <w:lang w:val="ro-RO"/>
        </w:rPr>
        <w:t>april</w:t>
      </w:r>
      <w:r>
        <w:rPr>
          <w:b/>
          <w:lang w:val="ro-RO"/>
        </w:rPr>
        <w:t>ie 2016</w:t>
      </w:r>
    </w:p>
    <w:sectPr w:rsidR="000C7D29" w:rsidRPr="005D1E4B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66" w:rsidRDefault="00890466">
      <w:r>
        <w:separator/>
      </w:r>
    </w:p>
  </w:endnote>
  <w:endnote w:type="continuationSeparator" w:id="0">
    <w:p w:rsidR="00890466" w:rsidRDefault="008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679B8" w:rsidP="00233ED9">
    <w:pPr>
      <w:pStyle w:val="Footer"/>
      <w:jc w:val="center"/>
      <w:rPr>
        <w:sz w:val="20"/>
        <w:szCs w:val="20"/>
        <w:lang w:val="ro-RO"/>
      </w:rPr>
    </w:pPr>
    <w:r>
      <w:rPr>
        <w:sz w:val="20"/>
        <w:szCs w:val="20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9.25pt;height:29.25pt">
          <v:imagedata r:id="rId1" o:title="antet2_2"/>
        </v:shape>
      </w:pict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890466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66" w:rsidRDefault="00890466">
      <w:r>
        <w:separator/>
      </w:r>
    </w:p>
  </w:footnote>
  <w:footnote w:type="continuationSeparator" w:id="0">
    <w:p w:rsidR="00890466" w:rsidRDefault="0089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679B8" w:rsidP="00233ED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66.75pt">
          <v:imagedata r:id="rId1" o:title="logo_actiunea2012_single"/>
        </v:shape>
      </w:pict>
    </w:r>
  </w:p>
  <w:p w:rsidR="00233ED9" w:rsidRDefault="00890466" w:rsidP="00233ED9">
    <w:pPr>
      <w:pStyle w:val="Header"/>
      <w:jc w:val="center"/>
    </w:pPr>
    <w:r>
      <w:pict>
        <v:shape id="_x0000_i1026" type="#_x0000_t75" style="width:539.25pt;height:19.5pt">
          <v:imagedata r:id="rId2" o:title="antet1_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F64"/>
    <w:rsid w:val="000A473E"/>
    <w:rsid w:val="000C7D29"/>
    <w:rsid w:val="00115AFE"/>
    <w:rsid w:val="001566FC"/>
    <w:rsid w:val="001A1205"/>
    <w:rsid w:val="002B2233"/>
    <w:rsid w:val="002C4145"/>
    <w:rsid w:val="00386EDF"/>
    <w:rsid w:val="00433455"/>
    <w:rsid w:val="004A27CA"/>
    <w:rsid w:val="005D1E4B"/>
    <w:rsid w:val="005D2122"/>
    <w:rsid w:val="006047BF"/>
    <w:rsid w:val="00627D1A"/>
    <w:rsid w:val="00730F46"/>
    <w:rsid w:val="00830037"/>
    <w:rsid w:val="00890466"/>
    <w:rsid w:val="008A3C21"/>
    <w:rsid w:val="008E1F64"/>
    <w:rsid w:val="00920A19"/>
    <w:rsid w:val="00941A24"/>
    <w:rsid w:val="009C2FCC"/>
    <w:rsid w:val="009F08A3"/>
    <w:rsid w:val="00A263A7"/>
    <w:rsid w:val="00A679B8"/>
    <w:rsid w:val="00AA17A5"/>
    <w:rsid w:val="00AC2F53"/>
    <w:rsid w:val="00BB14DD"/>
    <w:rsid w:val="00C04169"/>
    <w:rsid w:val="00D4673F"/>
    <w:rsid w:val="00DA1982"/>
    <w:rsid w:val="00DD1953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57953-BD21-42D5-BA29-430E3B0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user</cp:lastModifiedBy>
  <cp:revision>16</cp:revision>
  <dcterms:created xsi:type="dcterms:W3CDTF">2016-03-21T19:32:00Z</dcterms:created>
  <dcterms:modified xsi:type="dcterms:W3CDTF">2016-04-05T07:32:00Z</dcterms:modified>
</cp:coreProperties>
</file>