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highlight w:val="white"/>
          <w:vertAlign w:val="baseline"/>
        </w:rPr>
      </w:pPr>
      <w:r w:rsidDel="00000000" w:rsidR="00000000" w:rsidRPr="00000000">
        <w:rPr>
          <w:rFonts w:ascii="Times New Roman" w:cs="Times New Roman" w:eastAsia="Times New Roman" w:hAnsi="Times New Roman"/>
          <w:b w:val="1"/>
          <w:sz w:val="28"/>
          <w:szCs w:val="28"/>
          <w:highlight w:val="white"/>
          <w:rtl w:val="0"/>
        </w:rPr>
        <w:t xml:space="preserve">Românii își trimit frații la vot</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Platforma Unionistă Acțiunea 2012 lansează pe 1 februarie campania ,,Hai, frate, la vot!’’ Prin intermediul acțiunii, tinerii unioniști din dreapta Prutului vor îndemna cetățenii Republicii Moldova, care studiază sau locuiesc în România să participe la alegerile parlamentare care vor avea loc pe 24 februarie 2019.</w:t>
      </w:r>
    </w:p>
    <w:p w:rsidR="00000000" w:rsidDel="00000000" w:rsidP="00000000" w:rsidRDefault="00000000" w:rsidRPr="00000000" w14:paraId="00000006">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Campania „Hai frate la vot” are scopul de informa corect, populația cu drept de vot, cetățeni ai Republicii Moldova, despre importanța alegerilor parlamentare în contextul situației socio-politice grave în care se află cel de-al doilea stat românesc, măcinat de corupție, sărăcie și propagandă agresivă. </w:t>
      </w:r>
    </w:p>
    <w:p w:rsidR="00000000" w:rsidDel="00000000" w:rsidP="00000000" w:rsidRDefault="00000000" w:rsidRPr="00000000" w14:paraId="00000007">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Le spunem fraților noștri, colegi de muncă și de facultate, vecini și prieteni, cetățeni ai Republicii Moldova: ,,Hai frate la vot!’’ Absentismul la vot este un fenomen care a atins cote alarmante, în rândul românilor de pe ambele maluri ale Prutului, în special printre tineri. Noi, cei născuți în libertate, din sacrificiul părinților noștri, luptători ai Revoluției anticomuniste din 1989, considerăm că trebuie să fim stăpâni pe destinul nostru ca națiune, spre o Românie Mare</w:t>
      </w:r>
      <w:r w:rsidDel="00000000" w:rsidR="00000000" w:rsidRPr="00000000">
        <w:rPr>
          <w:rFonts w:ascii="Times New Roman" w:cs="Times New Roman" w:eastAsia="Times New Roman" w:hAnsi="Times New Roman"/>
          <w:sz w:val="24"/>
          <w:szCs w:val="24"/>
          <w:highlight w:val="white"/>
          <w:rtl w:val="0"/>
        </w:rPr>
        <w:t xml:space="preserve">, a declarat Ștefan Lupu, Președintele Acțiunii 2012.</w:t>
      </w:r>
    </w:p>
    <w:p w:rsidR="00000000" w:rsidDel="00000000" w:rsidP="00000000" w:rsidRDefault="00000000" w:rsidRPr="00000000" w14:paraId="00000008">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În  timpul campaniei, ,,Hai, frate, la vot!’’, membrii Acțiunii 2012 vor vizita centrele universitare din România, pentru a-i îndemna pe studenții basarabeni să participe la exercițiul electoral și să disemineze informații cu privire la efectul unui vot conștient. </w:t>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Platforma Unionistă Acțiunea 2012</w:t>
        <w:tab/>
        <w:tab/>
        <w:tab/>
        <w:t xml:space="preserve">                     </w:t>
        <w:tab/>
        <w:t xml:space="preserve">       </w:t>
      </w:r>
      <w:r w:rsidDel="00000000" w:rsidR="00000000" w:rsidRPr="00000000">
        <w:rPr>
          <w:rFonts w:ascii="Times New Roman" w:cs="Times New Roman" w:eastAsia="Times New Roman" w:hAnsi="Times New Roman"/>
          <w:b w:val="1"/>
          <w:sz w:val="24"/>
          <w:szCs w:val="24"/>
          <w:rtl w:val="0"/>
        </w:rPr>
        <w:t xml:space="preserve">31 ianuarie</w:t>
      </w:r>
      <w:r w:rsidDel="00000000" w:rsidR="00000000" w:rsidRPr="00000000">
        <w:rPr>
          <w:rFonts w:ascii="Times New Roman" w:cs="Times New Roman" w:eastAsia="Times New Roman" w:hAnsi="Times New Roman"/>
          <w:b w:val="1"/>
          <w:sz w:val="24"/>
          <w:szCs w:val="24"/>
          <w:vertAlign w:val="baseline"/>
          <w:rtl w:val="0"/>
        </w:rPr>
        <w:t xml:space="preserve"> 201</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944235" cy="218440"/>
          <wp:effectExtent b="0" l="0" r="0" t="0"/>
          <wp:docPr descr="antet1_1" id="2" name="image2.jpg"/>
          <a:graphic>
            <a:graphicData uri="http://schemas.openxmlformats.org/drawingml/2006/picture">
              <pic:pic>
                <pic:nvPicPr>
                  <pic:cNvPr descr="antet1_1" id="0" name="image2.jpg"/>
                  <pic:cNvPicPr preferRelativeResize="0"/>
                </pic:nvPicPr>
                <pic:blipFill>
                  <a:blip r:embed="rId1"/>
                  <a:srcRect b="0" l="0" r="0" t="0"/>
                  <a:stretch>
                    <a:fillRect/>
                  </a:stretch>
                </pic:blipFill>
                <pic:spPr>
                  <a:xfrm>
                    <a:off x="0" y="0"/>
                    <a:ext cx="5944235" cy="21844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Strada Academiei, 35-37, sc.A, ap.2, București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Tel/fax: 021 3137949; Mobil: 0727689615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contact@actiunea2012.ro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www.actiunea2012.ro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495425" cy="847090"/>
          <wp:effectExtent b="0" l="0" r="0" t="0"/>
          <wp:docPr descr="logo_actiunea2012_single" id="1" name="image1.jpg"/>
          <a:graphic>
            <a:graphicData uri="http://schemas.openxmlformats.org/drawingml/2006/picture">
              <pic:pic>
                <pic:nvPicPr>
                  <pic:cNvPr descr="logo_actiunea2012_single" id="0" name="image1.jpg"/>
                  <pic:cNvPicPr preferRelativeResize="0"/>
                </pic:nvPicPr>
                <pic:blipFill>
                  <a:blip r:embed="rId1"/>
                  <a:srcRect b="0" l="0" r="0" t="0"/>
                  <a:stretch>
                    <a:fillRect/>
                  </a:stretch>
                </pic:blipFill>
                <pic:spPr>
                  <a:xfrm>
                    <a:off x="0" y="0"/>
                    <a:ext cx="1495425" cy="84709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944870" cy="219075"/>
          <wp:effectExtent b="0" l="0" r="0" t="0"/>
          <wp:docPr descr="antet1_1" id="3" name="image2.jpg"/>
          <a:graphic>
            <a:graphicData uri="http://schemas.openxmlformats.org/drawingml/2006/picture">
              <pic:pic>
                <pic:nvPicPr>
                  <pic:cNvPr descr="antet1_1" id="0" name="image2.jpg"/>
                  <pic:cNvPicPr preferRelativeResize="0"/>
                </pic:nvPicPr>
                <pic:blipFill>
                  <a:blip r:embed="rId2"/>
                  <a:srcRect b="0" l="0" r="0" t="0"/>
                  <a:stretch>
                    <a:fillRect/>
                  </a:stretch>
                </pic:blipFill>
                <pic:spPr>
                  <a:xfrm>
                    <a:off x="0" y="0"/>
                    <a:ext cx="5944870" cy="219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contact@actiunea2012.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